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B72" w:rsidRPr="009B7007" w:rsidRDefault="00DC0B72" w:rsidP="00DC0B72">
      <w:pPr>
        <w:pStyle w:val="ConsPlusNormal"/>
        <w:jc w:val="right"/>
        <w:outlineLvl w:val="0"/>
      </w:pPr>
      <w:r w:rsidRPr="009B7007">
        <w:t>Приложение N 29</w:t>
      </w:r>
    </w:p>
    <w:p w:rsidR="00DC0B72" w:rsidRPr="009B7007" w:rsidRDefault="00DC0B72" w:rsidP="00DC0B72">
      <w:pPr>
        <w:pStyle w:val="ConsPlusNormal"/>
        <w:jc w:val="right"/>
      </w:pPr>
      <w:r w:rsidRPr="009B7007">
        <w:t>к решению</w:t>
      </w:r>
    </w:p>
    <w:p w:rsidR="00DC0B72" w:rsidRPr="009B7007" w:rsidRDefault="00DC0B72" w:rsidP="00DC0B72">
      <w:pPr>
        <w:pStyle w:val="ConsPlusNormal"/>
        <w:jc w:val="right"/>
      </w:pPr>
      <w:r w:rsidRPr="009B7007">
        <w:t>Думы Белоярского района</w:t>
      </w:r>
    </w:p>
    <w:p w:rsidR="00DC0B72" w:rsidRPr="009B7007" w:rsidRDefault="00DC0B72" w:rsidP="00DC0B72">
      <w:pPr>
        <w:pStyle w:val="ConsPlusNormal"/>
        <w:jc w:val="right"/>
      </w:pPr>
      <w:r w:rsidRPr="009B7007">
        <w:t>от 24 ноября 2017 года N 72</w:t>
      </w:r>
    </w:p>
    <w:p w:rsidR="00DC0B72" w:rsidRPr="009B7007" w:rsidRDefault="00DC0B72" w:rsidP="00DC0B72">
      <w:pPr>
        <w:pStyle w:val="ConsPlusNormal"/>
        <w:jc w:val="both"/>
      </w:pPr>
    </w:p>
    <w:p w:rsidR="00DC0B72" w:rsidRPr="009B7007" w:rsidRDefault="00DC0B72" w:rsidP="00DC0B72">
      <w:pPr>
        <w:pStyle w:val="ConsPlusTitle"/>
        <w:jc w:val="center"/>
      </w:pPr>
      <w:bookmarkStart w:id="0" w:name="P95217"/>
      <w:bookmarkEnd w:id="0"/>
      <w:r w:rsidRPr="009B7007">
        <w:t>ОБЪЕМ</w:t>
      </w:r>
    </w:p>
    <w:p w:rsidR="00DC0B72" w:rsidRPr="009B7007" w:rsidRDefault="00DC0B72" w:rsidP="00DC0B72">
      <w:pPr>
        <w:pStyle w:val="ConsPlusTitle"/>
        <w:jc w:val="center"/>
      </w:pPr>
      <w:r w:rsidRPr="009B7007">
        <w:t>И СЛУЧАИ ВЫДЕЛЕНИЯ БЮДЖЕТНЫХ АССИГНОВАНИЙ, НАПРАВЛЯЕМЫХ</w:t>
      </w:r>
    </w:p>
    <w:p w:rsidR="00DC0B72" w:rsidRPr="009B7007" w:rsidRDefault="00DC0B72" w:rsidP="00DC0B72">
      <w:pPr>
        <w:pStyle w:val="ConsPlusTitle"/>
        <w:jc w:val="center"/>
      </w:pPr>
      <w:r w:rsidRPr="009B7007">
        <w:t>НА ПРЕДОСТАВЛЕНИЕ СУБСИДИЙ В 2018 ГОДУ И ПЛАНОВОМ ПЕРИОДЕ</w:t>
      </w:r>
    </w:p>
    <w:p w:rsidR="00DC0B72" w:rsidRPr="009B7007" w:rsidRDefault="00DC0B72" w:rsidP="00DC0B72">
      <w:pPr>
        <w:pStyle w:val="ConsPlusTitle"/>
        <w:jc w:val="center"/>
      </w:pPr>
      <w:r w:rsidRPr="009B7007">
        <w:t>2019 И 2020 ГОДОВ В СООТВЕТСТВИИ СО СТАТЬЕЙ 78 БЮДЖЕТНОГО</w:t>
      </w:r>
    </w:p>
    <w:p w:rsidR="00DC0B72" w:rsidRPr="009B7007" w:rsidRDefault="00DC0B72" w:rsidP="00DC0B72">
      <w:pPr>
        <w:pStyle w:val="ConsPlusTitle"/>
        <w:jc w:val="center"/>
      </w:pPr>
      <w:r w:rsidRPr="009B7007">
        <w:t>КОДЕКСА РОССИЙСКОЙ ФЕДЕРАЦИИ В БЮДЖЕТЕ БЕЛОЯРСКОГО РАЙОНА</w:t>
      </w:r>
    </w:p>
    <w:p w:rsidR="00DC0B72" w:rsidRPr="009B7007" w:rsidRDefault="00DC0B72" w:rsidP="00DC0B72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DC0B72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DC0B72" w:rsidRPr="009B7007" w:rsidRDefault="00DC0B72" w:rsidP="00DC0B72">
      <w:pPr>
        <w:pStyle w:val="ConsPlusNormal"/>
        <w:jc w:val="both"/>
      </w:pPr>
    </w:p>
    <w:p w:rsidR="00DC0B72" w:rsidRPr="009B7007" w:rsidRDefault="00DC0B72" w:rsidP="00DC0B72">
      <w:pPr>
        <w:pStyle w:val="ConsPlusNormal"/>
        <w:jc w:val="right"/>
      </w:pPr>
      <w:r>
        <w:t>(</w:t>
      </w:r>
      <w:r w:rsidRPr="009B7007">
        <w:t>рублей)</w:t>
      </w: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098"/>
        <w:gridCol w:w="5953"/>
        <w:gridCol w:w="2268"/>
        <w:gridCol w:w="2127"/>
        <w:gridCol w:w="2126"/>
      </w:tblGrid>
      <w:tr w:rsidR="00DC0B72" w:rsidRPr="009B7007" w:rsidTr="00DC0B72">
        <w:trPr>
          <w:tblHeader/>
        </w:trPr>
        <w:tc>
          <w:tcPr>
            <w:tcW w:w="454" w:type="dxa"/>
            <w:vMerge w:val="restart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N п/п</w:t>
            </w:r>
          </w:p>
        </w:tc>
        <w:tc>
          <w:tcPr>
            <w:tcW w:w="2098" w:type="dxa"/>
            <w:vMerge w:val="restart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Главный распорядитель бюджетных средств</w:t>
            </w:r>
          </w:p>
        </w:tc>
        <w:tc>
          <w:tcPr>
            <w:tcW w:w="5953" w:type="dxa"/>
            <w:vMerge w:val="restart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6521" w:type="dxa"/>
            <w:gridSpan w:val="3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DC0B72" w:rsidRPr="009B7007" w:rsidTr="00DC0B72">
        <w:trPr>
          <w:tblHeader/>
        </w:trPr>
        <w:tc>
          <w:tcPr>
            <w:tcW w:w="454" w:type="dxa"/>
            <w:vMerge/>
          </w:tcPr>
          <w:p w:rsidR="00DC0B72" w:rsidRPr="009B7007" w:rsidRDefault="00DC0B72" w:rsidP="00C208B1"/>
        </w:tc>
        <w:tc>
          <w:tcPr>
            <w:tcW w:w="2098" w:type="dxa"/>
            <w:vMerge/>
          </w:tcPr>
          <w:p w:rsidR="00DC0B72" w:rsidRPr="009B7007" w:rsidRDefault="00DC0B72" w:rsidP="00C208B1"/>
        </w:tc>
        <w:tc>
          <w:tcPr>
            <w:tcW w:w="5953" w:type="dxa"/>
            <w:vMerge/>
          </w:tcPr>
          <w:p w:rsidR="00DC0B72" w:rsidRPr="009B7007" w:rsidRDefault="00DC0B72" w:rsidP="00C208B1"/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2018 год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2019 год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2020 год</w:t>
            </w:r>
          </w:p>
        </w:tc>
      </w:tr>
      <w:tr w:rsidR="00DC0B72" w:rsidRPr="009B7007" w:rsidTr="00DC0B72">
        <w:trPr>
          <w:tblHeader/>
        </w:trPr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6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поддержку животноводства, переработки и реализации продукции животноводства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23408600,00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14130000,00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14130000,00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поддержку растениеводства, переработки и реализации продукции растениеводства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26600,00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135000,00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135000,00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 xml:space="preserve">Субсидии на повышение эффективности использования и развитие ресурсного потенциала </w:t>
            </w:r>
            <w:proofErr w:type="spellStart"/>
            <w:r w:rsidRPr="009B7007">
              <w:t>рыбохозяйственного</w:t>
            </w:r>
            <w:proofErr w:type="spellEnd"/>
            <w:r w:rsidRPr="009B7007">
              <w:t xml:space="preserve"> комплекса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4200000,00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2400000,00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2400000,00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4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развитие системы заготовки и переработки дикоросов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24200,00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27000,00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27000,00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юридическим лицам (за исключением государственных (муниципальных) учреждений), индивидуальным предпринимателям,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на территории городского поселения Белоярский (бюджет автономного округа)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15447100,00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39792800,00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35574600,00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6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Ханты-Мансийского автономного округа - Югры по цене электрической энергии зоны централизованного электроснабжения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5213000,00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7859100,00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8354300,00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7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 xml:space="preserve">Субсидии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(бюджет </w:t>
            </w:r>
            <w:r w:rsidRPr="009B7007">
              <w:lastRenderedPageBreak/>
              <w:t>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29717600,00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32850200,00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34929900,00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8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возмещение недополученных доходов организациям, осуществляющим реализацию сжиженного газа по социально ориентированным розничным ценам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126500,00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206500,00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217600,00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9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Комитет по социальной политике администрации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 xml:space="preserve">Субсидии на реализацию полномочия, указанного в </w:t>
            </w:r>
            <w:hyperlink r:id="rId5" w:history="1">
              <w:r w:rsidRPr="009B7007">
                <w:t>пункте 2 статьи 2</w:t>
              </w:r>
            </w:hyperlink>
            <w:r w:rsidRPr="009B7007"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"Социально-экономическое развитие коренных малочисленных народов Севера Ханты-Мансийского автономного округа - Югры на 2016 - 2020 годы" (бюджет автономного округа)"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4729000,00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4737400,00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4737400,00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Комитет по социальной политике администрации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поддержку животноводства, переработки и реализации продукции животноводства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1841400,00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1650000,00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1650000,00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регулярным </w:t>
            </w:r>
            <w:r w:rsidRPr="009B7007">
              <w:lastRenderedPageBreak/>
              <w:t>перевозкам пассажиров автомобильным (кроме такси) транспортом между поселениями в границах Белоярского района и на территории городского поселения Белоярский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19581760,90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19407400,00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9585000,00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12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 xml:space="preserve">Субсидии юридическим лицам (за исключением государственных (муниципальных) учреждений), индивидуальным предпринимателям, а также физическим </w:t>
            </w:r>
            <w:proofErr w:type="spellStart"/>
            <w:r w:rsidRPr="009B7007">
              <w:t>лицам,оказывающим</w:t>
            </w:r>
            <w:proofErr w:type="spellEnd"/>
            <w:r w:rsidRPr="009B7007">
              <w:t xml:space="preserve"> населению услуги по перевозке пассажиров и багажа воздушным транспортом между поселениями в границах Белоярского района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31477600,00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8415200,00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юридическим лицам (за исключением государственных (муниципальных) учреждений), индивидуальным предпринимателям, а также физическим лицам, оказывающим населению услуги по перевозке пассажиров и багажа речным транспортом между поселениями в границах Белоярского района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4097439,10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4271800,00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4271800,00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Субсидия юридическим лицам (за исключением государственных (муниципальных) учреждений) индивидуальным предпринимателям, являющимся субъектами малого и среднего предпринимательства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4145890,00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4140400,00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4140400,00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15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Субсидия юридическим лицам (за исключением государственных (муниципальных) учреждений) индивидуальным предпринимателям, являющимся субъектами малого и среднего предпринимательства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5272300,00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16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Поддержка малых форм хозяйствования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103700,00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17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возмещение (компенсацию) части расходов по доставке в муниципальные образования Ханты-Мансийского автономного округа - Югры продукции (товаров), необходимой для обеспечения жизнедеятельности населения муниципальных образований Ханты-Мансийского автономного округа - Югры, отнесенных к территориям с ограниченными сроками завоза грузов (бюджет автономного округа)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9200128,99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18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при использовании плашкоутного флота при промышленной добыче (вылове) рыбы - сырца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400000,00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400000,00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19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при производстве морсов из дикорастущих ягод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20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при приобретении кормов для содержания сельскохозяйственных животных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11198020,96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6820000,00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6820000,00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21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при участии в конкурсах профессионального мастерства среди работников агропромышленного комплекса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22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в связи с освоением выпуска новых видов продукции, сертификации выпускаемой продукции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100000,00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23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с целью возмещения затрат при производстве и переработке мяса оленей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500000,00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24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Белоярского района по цене электрической энергии зоны централизованного электроснабжения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3575603,04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5239400,00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5569500,00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25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юридическим лицам (за исключением государственных (муниципальных) учреждений), индивидуальным предпринимателям, в целях возмещения затрат на проведение капитального ремонта (с заменой) систем газораспределения, теплоснабжения, водоснабжения и водоотведения, в том числе с применением композитных материалов на территории городского поселения Белоярский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1716344,45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4421500,00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3952800,00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26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в целях возмещения затрат в связи с оказанием ритуальных услуг населению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2839000,00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2838900,00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2838900,00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27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</w:tcPr>
          <w:p w:rsidR="00DC0B72" w:rsidRPr="009B7007" w:rsidRDefault="00DC0B72" w:rsidP="00C208B1">
            <w:pPr>
              <w:pStyle w:val="ConsPlusNormal"/>
              <w:jc w:val="both"/>
            </w:pPr>
            <w:r w:rsidRPr="009B7007">
              <w:t>Субсидии в целях возмещения затрат в связи с оказанием ритуальных услуг по погребению согласно гарантированному перечню услуг по погребению, не возмещаемых за счет государственных внебюджетных фондов и бюджетов иных уровней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329798,25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79900,00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79900,00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lastRenderedPageBreak/>
              <w:t>28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юридическим лицам (за исключением государственных (муниципальных) учреждений), индивидуальным предпринимателям, осуществляющим деятельность, связанную с выработкой и предоставлением тепловой энергии потребителям, снабжением реактивным топливом воздушных судов, предоставляющих транспортные услуги населению и (или) выполняющих рейсы санитарной авиации, а также снабжением потребителей нефтепродуктами на территории Белоярского района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547400,00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547400,00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547400,00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29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юридическим лицам (за исключением государственных (муниципальных) учреждений), индивидуальным предпринимателям в целях возмещения затрат в связи с оказанием услуг по обеспечению жителей труднодоступных и отдаленных населенных пунктов Белоярского района продовольственными и непродовольственными товарами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500000,00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500000,00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500000,00</w:t>
            </w:r>
          </w:p>
        </w:tc>
      </w:tr>
      <w:tr w:rsidR="00DC0B72" w:rsidRPr="009B7007" w:rsidTr="00C208B1">
        <w:tc>
          <w:tcPr>
            <w:tcW w:w="454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30</w:t>
            </w:r>
          </w:p>
        </w:tc>
        <w:tc>
          <w:tcPr>
            <w:tcW w:w="2098" w:type="dxa"/>
            <w:vAlign w:val="center"/>
          </w:tcPr>
          <w:p w:rsidR="00DC0B72" w:rsidRPr="009B7007" w:rsidRDefault="00DC0B72" w:rsidP="00C208B1">
            <w:pPr>
              <w:pStyle w:val="ConsPlusNormal"/>
            </w:pPr>
            <w:r w:rsidRPr="009B7007">
              <w:t>администрация Белоярского района</w:t>
            </w:r>
          </w:p>
        </w:tc>
        <w:tc>
          <w:tcPr>
            <w:tcW w:w="5953" w:type="dxa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Субсидии в целях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100,00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0,00</w:t>
            </w:r>
          </w:p>
        </w:tc>
      </w:tr>
      <w:tr w:rsidR="00DC0B72" w:rsidRPr="009B7007" w:rsidTr="00C208B1">
        <w:tc>
          <w:tcPr>
            <w:tcW w:w="8505" w:type="dxa"/>
            <w:gridSpan w:val="3"/>
            <w:vAlign w:val="bottom"/>
          </w:tcPr>
          <w:p w:rsidR="00DC0B72" w:rsidRPr="009B7007" w:rsidRDefault="00DC0B72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2268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179919085,69</w:t>
            </w:r>
          </w:p>
        </w:tc>
        <w:tc>
          <w:tcPr>
            <w:tcW w:w="2127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161009900,00</w:t>
            </w:r>
          </w:p>
        </w:tc>
        <w:tc>
          <w:tcPr>
            <w:tcW w:w="2126" w:type="dxa"/>
            <w:vAlign w:val="center"/>
          </w:tcPr>
          <w:p w:rsidR="00DC0B72" w:rsidRPr="009B7007" w:rsidRDefault="00DC0B72" w:rsidP="00C208B1">
            <w:pPr>
              <w:pStyle w:val="ConsPlusNormal"/>
              <w:jc w:val="center"/>
            </w:pPr>
            <w:r w:rsidRPr="009B7007">
              <w:t>141001500,00</w:t>
            </w:r>
          </w:p>
        </w:tc>
      </w:tr>
    </w:tbl>
    <w:p w:rsidR="00676FD1" w:rsidRPr="00DC0B72" w:rsidRDefault="00DC0B72" w:rsidP="00DC0B72">
      <w:pPr>
        <w:jc w:val="center"/>
      </w:pPr>
      <w:r>
        <w:t>______________________________________________</w:t>
      </w:r>
      <w:bookmarkStart w:id="1" w:name="_GoBack"/>
      <w:bookmarkEnd w:id="1"/>
    </w:p>
    <w:sectPr w:rsidR="00676FD1" w:rsidRPr="00DC0B72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552ED2"/>
    <w:rsid w:val="00676FD1"/>
    <w:rsid w:val="00BD2499"/>
    <w:rsid w:val="00D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5E347B0CC2B9151D597D1D0AE377CC89C04043B27947FCB57FEEE3A294BCA50591A4133DE3DECAA7E680AEA0136AC89873709A1EA92F7LEy4L" TargetMode="External"/><Relationship Id="rId4" Type="http://schemas.openxmlformats.org/officeDocument/2006/relationships/hyperlink" Target="consultantplus://offline/ref=A5E347B0CC2B9151D597D1D0AE377CC89C04043B27947EC35FF8EE3A294BCA50591A4133DE3DECA8753C5BAA5130F9D0DD6200BEE08CF6E94A70FC3BLF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1475</Words>
  <Characters>8409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2018-12-28T11:38:00Z</dcterms:created>
  <dcterms:modified xsi:type="dcterms:W3CDTF">2018-12-28T11:38:00Z</dcterms:modified>
</cp:coreProperties>
</file>